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5"/>
      </w:tblGrid>
      <w:tr w:rsidR="00EB1331" w:rsidRPr="00EB1331" w:rsidTr="00EB1331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CC0001"/>
            <w:vAlign w:val="center"/>
            <w:hideMark/>
          </w:tcPr>
          <w:p w:rsidR="00EB1331" w:rsidRPr="00EB1331" w:rsidRDefault="00797957" w:rsidP="00A351A9">
            <w:pPr>
              <w:spacing w:after="0" w:line="240" w:lineRule="auto"/>
              <w:rPr>
                <w:rFonts w:ascii="Arial" w:eastAsia="Times New Roman" w:hAnsi="Arial" w:cs="Arial"/>
                <w:color w:val="6D737E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ЛЕТНИЕ КУРСЫ ДЛЯ ПОДРОСТКОВ</w:t>
            </w:r>
            <w:bookmarkStart w:id="0" w:name="_GoBack"/>
            <w:bookmarkEnd w:id="0"/>
            <w:r w:rsidR="00A351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– ЛЕТО 2017</w:t>
            </w:r>
          </w:p>
        </w:tc>
      </w:tr>
      <w:tr w:rsidR="00EB1331" w:rsidRPr="00EB1331" w:rsidTr="00EB1331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331" w:rsidRPr="00EB1331" w:rsidRDefault="00EB1331" w:rsidP="00EB1331">
            <w:pPr>
              <w:spacing w:after="0" w:line="240" w:lineRule="auto"/>
              <w:rPr>
                <w:rFonts w:ascii="Arial" w:eastAsia="Times New Roman" w:hAnsi="Arial" w:cs="Arial"/>
                <w:color w:val="6D737E"/>
                <w:sz w:val="17"/>
                <w:szCs w:val="17"/>
                <w:lang w:eastAsia="ru-RU"/>
              </w:rPr>
            </w:pPr>
          </w:p>
        </w:tc>
      </w:tr>
      <w:tr w:rsidR="00EB1331" w:rsidRPr="00EB1331" w:rsidTr="00EB133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730" w:type="dxa"/>
              <w:jc w:val="center"/>
              <w:tblCellSpacing w:w="15" w:type="dxa"/>
              <w:shd w:val="clear" w:color="auto" w:fill="EFEFE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3"/>
              <w:gridCol w:w="4772"/>
            </w:tblGrid>
            <w:tr w:rsidR="00EB1331" w:rsidRPr="00EB1331">
              <w:trPr>
                <w:trHeight w:val="3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B1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T</w:t>
                  </w:r>
                  <w:proofErr w:type="gramEnd"/>
                  <w:r w:rsidRPr="00EB1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ип</w:t>
                  </w:r>
                  <w:proofErr w:type="spellEnd"/>
                  <w:r w:rsidRPr="00EB1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B1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курсa</w:t>
                  </w:r>
                  <w:proofErr w:type="spellEnd"/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Стандартные курсы 20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14 до 17 лет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общий немецкий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Города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EB133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Аугсбург</w:t>
                    </w:r>
                  </w:hyperlink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| </w:t>
                  </w:r>
                  <w:hyperlink r:id="rId6" w:history="1">
                    <w:r w:rsidR="00E2155D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Кё</w:t>
                    </w:r>
                    <w:r w:rsidRPr="00EB133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льн</w:t>
                    </w:r>
                  </w:hyperlink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| </w:t>
                  </w:r>
                  <w:hyperlink r:id="rId7" w:history="1">
                    <w:r w:rsidRPr="00EB133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Нюрнберг</w:t>
                    </w:r>
                  </w:hyperlink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| </w:t>
                  </w:r>
                  <w:hyperlink r:id="rId8" w:history="1">
                    <w:r w:rsidRPr="00EB1331">
                      <w:rPr>
                        <w:rFonts w:ascii="Arial" w:eastAsia="Times New Roman" w:hAnsi="Arial" w:cs="Arial"/>
                        <w:sz w:val="24"/>
                        <w:szCs w:val="24"/>
                        <w:u w:val="single"/>
                        <w:lang w:eastAsia="ru-RU"/>
                      </w:rPr>
                      <w:t>Висбаден</w:t>
                    </w:r>
                  </w:hyperlink>
                </w:p>
              </w:tc>
            </w:tr>
            <w:tr w:rsidR="00EB1331" w:rsidRPr="00EB1331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2 до 11 недель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Даты заезда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различные, в зависимости от города</w:t>
                  </w:r>
                  <w:proofErr w:type="gramEnd"/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Ступени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</w:t>
                  </w:r>
                  <w:proofErr w:type="gramStart"/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- С1 | кроме абсолютных начинающих</w:t>
                  </w:r>
                </w:p>
              </w:tc>
            </w:tr>
            <w:tr w:rsidR="00EB1331" w:rsidRPr="00EB1331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Расписание уроков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9.00 - 12.30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Интенсивность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 уроков в неделю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10 - 12 учащихся | максимум 15</w:t>
                  </w:r>
                </w:p>
              </w:tc>
            </w:tr>
            <w:tr w:rsidR="00EB1331" w:rsidRPr="00EB1331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Учебный материал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вкл.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 мероприятия в неделю | 1 экскурсия на целый день</w:t>
                  </w:r>
                </w:p>
              </w:tc>
            </w:tr>
            <w:tr w:rsidR="00EB1331" w:rsidRPr="00EB1331">
              <w:trPr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Проживание</w:t>
                  </w: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B1331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принимающая семья, комната на двоих, полный пансион</w:t>
                  </w:r>
                </w:p>
              </w:tc>
            </w:tr>
            <w:tr w:rsidR="00EB1331" w:rsidRPr="00EB1331">
              <w:trPr>
                <w:trHeight w:val="75"/>
                <w:tblCellSpacing w:w="15" w:type="dxa"/>
                <w:jc w:val="center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FEFE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B1331" w:rsidRPr="00EB1331" w:rsidRDefault="00EB1331" w:rsidP="00EB1331">
                  <w:pPr>
                    <w:spacing w:after="0" w:line="22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1331" w:rsidRPr="00EB1331" w:rsidRDefault="00EB1331" w:rsidP="00EB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1331" w:rsidRPr="00EB1331" w:rsidTr="00EB1331">
        <w:trPr>
          <w:trHeight w:val="1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B1331" w:rsidRPr="00EB1331" w:rsidRDefault="00EB1331" w:rsidP="00EB13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B1331" w:rsidRPr="00EB1331" w:rsidRDefault="00EB1331" w:rsidP="00EB1331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Описание курса</w:t>
      </w:r>
    </w:p>
    <w:p w:rsid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sz w:val="24"/>
          <w:szCs w:val="24"/>
          <w:lang w:eastAsia="ru-RU"/>
        </w:rPr>
        <w:t xml:space="preserve">Тебе от 14 до 17 лет и это лето ты хотел бы провести совсем иначе... без родителей и прочих членов семьи? Тогда приезжай к нам в Аугсбург, Кёльн или Нюрнберг! </w:t>
      </w:r>
      <w:proofErr w:type="gramStart"/>
      <w:r w:rsidRPr="00EB1331">
        <w:rPr>
          <w:rFonts w:ascii="Arial" w:eastAsia="Times New Roman" w:hAnsi="Arial" w:cs="Arial"/>
          <w:sz w:val="24"/>
          <w:szCs w:val="24"/>
          <w:lang w:eastAsia="ru-RU"/>
        </w:rPr>
        <w:t>Обучаясь на стандартном курсе 20 ты найдешь здесь массу</w:t>
      </w:r>
      <w:proofErr w:type="gramEnd"/>
      <w:r w:rsidRPr="00EB1331">
        <w:rPr>
          <w:rFonts w:ascii="Arial" w:eastAsia="Times New Roman" w:hAnsi="Arial" w:cs="Arial"/>
          <w:sz w:val="24"/>
          <w:szCs w:val="24"/>
          <w:lang w:eastAsia="ru-RU"/>
        </w:rPr>
        <w:t xml:space="preserve"> новых друзей со всех концов света, будешь развлекаться и между делом совершенствовать свой немецкий. Лучше быть не может, правда? Так, ты привезешь домой много новых адресов и в твоем классе все будут удивляться, почему ты после каникул получаешь такие хорошие оценки по </w:t>
      </w:r>
      <w:proofErr w:type="gramStart"/>
      <w:r w:rsidRPr="00EB1331">
        <w:rPr>
          <w:rFonts w:ascii="Arial" w:eastAsia="Times New Roman" w:hAnsi="Arial" w:cs="Arial"/>
          <w:sz w:val="24"/>
          <w:szCs w:val="24"/>
          <w:lang w:eastAsia="ru-RU"/>
        </w:rPr>
        <w:t>немецким</w:t>
      </w:r>
      <w:proofErr w:type="gramEnd"/>
      <w:r w:rsidRPr="00EB1331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контрольным. Кроме новых друзей, ты познакомишься в Германии с приятной семьей, которая с радостью примет тебя и с которой ты и после курса не будешь терять связи... до твоего повторного приезда, может быть, уже в следующем году!</w:t>
      </w:r>
    </w:p>
    <w:p w:rsidR="005C1826" w:rsidRPr="00EB1331" w:rsidRDefault="005C1826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826" w:rsidRDefault="005C1826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EB1331" w:rsidRP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начала курсов | Аугсбург: 11.06. - 26.08.2017</w:t>
      </w: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532"/>
        <w:gridCol w:w="1532"/>
        <w:gridCol w:w="1547"/>
      </w:tblGrid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 / июль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11.06.2017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18.06.2017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25.06.2017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16.07.2017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а́вгуст</w:t>
            </w:r>
            <w:proofErr w:type="spellEnd"/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06.08.2017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20.08.2017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B1331" w:rsidRP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начала курсов | Кёльн: 25.06. - 05.08.2017</w:t>
      </w: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532"/>
        <w:gridCol w:w="1532"/>
        <w:gridCol w:w="1547"/>
      </w:tblGrid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 / 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09.07.2017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B1331" w:rsidRP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начала курсов | Нюрнберг: 25.06. - 29.07.2017</w:t>
      </w: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532"/>
        <w:gridCol w:w="1532"/>
        <w:gridCol w:w="1547"/>
      </w:tblGrid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 / 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09.07.2017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B1331" w:rsidRP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Сроки начала курсов | Висбаден: 25.06. - 29.07.2017</w:t>
      </w: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532"/>
        <w:gridCol w:w="1532"/>
        <w:gridCol w:w="1547"/>
      </w:tblGrid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июнь / 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25.06.2017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02.07.2017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09.07.2017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23.07.2017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B1331" w:rsidRPr="00EB1331" w:rsidRDefault="00EB1331" w:rsidP="00EB1331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Пакетная цена</w:t>
      </w:r>
    </w:p>
    <w:p w:rsid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Пакетная цена включает:</w:t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Тестирование по приезду | Учебный материал</w:t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br/>
        <w:t>Стандартны</w:t>
      </w:r>
      <w:r>
        <w:rPr>
          <w:rFonts w:ascii="Arial" w:eastAsia="Times New Roman" w:hAnsi="Arial" w:cs="Arial"/>
          <w:sz w:val="24"/>
          <w:szCs w:val="24"/>
          <w:lang w:eastAsia="ru-RU"/>
        </w:rPr>
        <w:t>й курс | 20 уроков в неделю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t>ртификат по окончанию курса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Принимающая семья, комна</w:t>
      </w:r>
      <w:r>
        <w:rPr>
          <w:rFonts w:ascii="Arial" w:eastAsia="Times New Roman" w:hAnsi="Arial" w:cs="Arial"/>
          <w:sz w:val="24"/>
          <w:szCs w:val="24"/>
          <w:lang w:eastAsia="ru-RU"/>
        </w:rPr>
        <w:t>та на двоих, полный пансион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4 мероприятия в н</w:t>
      </w:r>
      <w:r>
        <w:rPr>
          <w:rFonts w:ascii="Arial" w:eastAsia="Times New Roman" w:hAnsi="Arial" w:cs="Arial"/>
          <w:sz w:val="24"/>
          <w:szCs w:val="24"/>
          <w:lang w:eastAsia="ru-RU"/>
        </w:rPr>
        <w:t>еделю (вкл. входные билеты)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1 экскурсия на целый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день (вкл. входные билеты)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Проездной билет (общественный транспорт)</w:t>
      </w:r>
    </w:p>
    <w:p w:rsidR="005C1826" w:rsidRPr="00EB1331" w:rsidRDefault="005C1826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7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1728"/>
      </w:tblGrid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3500" w:type="pct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500" w:type="pct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недели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2.200,-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 до 8 недель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 550,-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Надбавка за комнату на одного | в неделю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 день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gridSpan w:val="2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Коллективный</w:t>
            </w:r>
            <w:proofErr w:type="gramEnd"/>
            <w:r w:rsidRPr="00EB13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трансфер | в одну сторону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Аэропорт Мюнхен в Аугсбург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Аэропорт Кёльн в Кёльн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Аэропорт Нюрнберг в Нюрнберг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Аэропорт Мюнхен в Нюрнберг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Аэропорт Франкфурт - </w:t>
            </w:r>
            <w:proofErr w:type="spellStart"/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Визбаден</w:t>
            </w:r>
            <w:proofErr w:type="spellEnd"/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 (в одну сторону) позже 20.00 и раньше 08.00 за дополнительную плату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+ 35,-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Встреча участников путешествующих с сопровождением стюардессы (UM), (в одну сторону)</w:t>
            </w:r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+ 35,- €</w:t>
            </w:r>
          </w:p>
        </w:tc>
      </w:tr>
      <w:tr w:rsidR="00EB1331" w:rsidRPr="00EB1331" w:rsidTr="00EB1331">
        <w:trPr>
          <w:trHeight w:val="255"/>
          <w:tblCellSpacing w:w="15" w:type="dxa"/>
          <w:jc w:val="center"/>
        </w:trPr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Трансфер от/до ж/д вокзала (выполняют принимающие семьи), (в одну сторону) / в Аугсбурге бесплатно</w:t>
            </w:r>
            <w:proofErr w:type="gramEnd"/>
          </w:p>
        </w:tc>
        <w:tc>
          <w:tcPr>
            <w:tcW w:w="0" w:type="auto"/>
            <w:shd w:val="clear" w:color="auto" w:fill="EFEFE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EB1331" w:rsidRPr="00EB1331" w:rsidRDefault="00EB1331" w:rsidP="00EB1331">
            <w:pPr>
              <w:spacing w:after="0" w:line="22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13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25,- €</w:t>
            </w:r>
          </w:p>
        </w:tc>
      </w:tr>
    </w:tbl>
    <w:p w:rsidR="00EB1331" w:rsidRPr="00EB1331" w:rsidRDefault="00EB1331" w:rsidP="00EB1331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31" w:rsidRPr="00EB1331" w:rsidRDefault="00EB1331" w:rsidP="00EB1331">
      <w:pPr>
        <w:shd w:val="clear" w:color="auto" w:fill="FFFFFF"/>
        <w:spacing w:after="0" w:line="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Интенсивный курс в Висбаден</w:t>
      </w:r>
    </w:p>
    <w:p w:rsidR="00EB1331" w:rsidRPr="00EB1331" w:rsidRDefault="00EB1331" w:rsidP="00EB1331">
      <w:pPr>
        <w:shd w:val="clear" w:color="auto" w:fill="FFFFFF"/>
        <w:spacing w:after="0" w:line="21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B1331">
        <w:rPr>
          <w:rFonts w:ascii="Arial" w:eastAsia="Times New Roman" w:hAnsi="Arial" w:cs="Arial"/>
          <w:sz w:val="24"/>
          <w:szCs w:val="24"/>
          <w:lang w:eastAsia="ru-RU"/>
        </w:rPr>
        <w:t>За надбавку размером 50,- € в неделю в </w:t>
      </w:r>
      <w:r w:rsidRPr="00EB13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Висбаден</w:t>
      </w:r>
      <w:r w:rsidRPr="00EB1331">
        <w:rPr>
          <w:rFonts w:ascii="Arial" w:eastAsia="Times New Roman" w:hAnsi="Arial" w:cs="Arial"/>
          <w:sz w:val="24"/>
          <w:szCs w:val="24"/>
          <w:lang w:eastAsia="ru-RU"/>
        </w:rPr>
        <w:t> можно бронировать интенсивный курс с 24 уроками в неделю.</w:t>
      </w:r>
    </w:p>
    <w:p w:rsidR="00081D12" w:rsidRPr="00EB1331" w:rsidRDefault="00797957">
      <w:pPr>
        <w:rPr>
          <w:sz w:val="24"/>
          <w:szCs w:val="24"/>
        </w:rPr>
      </w:pPr>
    </w:p>
    <w:sectPr w:rsidR="00081D12" w:rsidRPr="00EB1331" w:rsidSect="005C18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31"/>
    <w:rsid w:val="005C1826"/>
    <w:rsid w:val="00797957"/>
    <w:rsid w:val="007A7290"/>
    <w:rsid w:val="008B281D"/>
    <w:rsid w:val="00A351A9"/>
    <w:rsid w:val="00E2155D"/>
    <w:rsid w:val="00E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il3">
    <w:name w:val="stil3"/>
    <w:basedOn w:val="a0"/>
    <w:rsid w:val="00EB1331"/>
  </w:style>
  <w:style w:type="character" w:styleId="a3">
    <w:name w:val="Hyperlink"/>
    <w:basedOn w:val="a0"/>
    <w:uiPriority w:val="99"/>
    <w:semiHidden/>
    <w:unhideWhenUsed/>
    <w:rsid w:val="00EB13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331"/>
  </w:style>
  <w:style w:type="paragraph" w:styleId="a4">
    <w:name w:val="Normal (Web)"/>
    <w:basedOn w:val="a"/>
    <w:uiPriority w:val="99"/>
    <w:semiHidden/>
    <w:unhideWhenUsed/>
    <w:rsid w:val="00E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il3">
    <w:name w:val="stil3"/>
    <w:basedOn w:val="a0"/>
    <w:rsid w:val="00EB1331"/>
  </w:style>
  <w:style w:type="character" w:styleId="a3">
    <w:name w:val="Hyperlink"/>
    <w:basedOn w:val="a0"/>
    <w:uiPriority w:val="99"/>
    <w:semiHidden/>
    <w:unhideWhenUsed/>
    <w:rsid w:val="00EB13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331"/>
  </w:style>
  <w:style w:type="paragraph" w:styleId="a4">
    <w:name w:val="Normal (Web)"/>
    <w:basedOn w:val="a"/>
    <w:uiPriority w:val="99"/>
    <w:semiHidden/>
    <w:unhideWhenUsed/>
    <w:rsid w:val="00EB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1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.de/index.php5?id=2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.de/index.php5?id=2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d.de/index.php5?id=282" TargetMode="External"/><Relationship Id="rId5" Type="http://schemas.openxmlformats.org/officeDocument/2006/relationships/hyperlink" Target="http://www.did.de/index.php5?id=2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Diligen</dc:creator>
  <cp:lastModifiedBy>Diligen</cp:lastModifiedBy>
  <cp:revision>5</cp:revision>
  <dcterms:created xsi:type="dcterms:W3CDTF">2017-03-28T11:47:00Z</dcterms:created>
  <dcterms:modified xsi:type="dcterms:W3CDTF">2017-03-28T11:51:00Z</dcterms:modified>
</cp:coreProperties>
</file>